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710" w:rsidRPr="00683710" w:rsidRDefault="001C3367" w:rsidP="00683710">
      <w:pPr>
        <w:contextualSpacing/>
        <w:rPr>
          <w:rFonts w:ascii="Times New Roman" w:hAnsi="Times New Roman"/>
          <w:sz w:val="26"/>
          <w:szCs w:val="26"/>
        </w:rPr>
      </w:pPr>
      <w:r w:rsidRPr="001C3367">
        <w:rPr>
          <w:rFonts w:ascii="Times New Roman" w:hAnsi="Times New Roman"/>
          <w:sz w:val="26"/>
          <w:szCs w:val="26"/>
        </w:rPr>
        <w:t xml:space="preserve">                                                          </w:t>
      </w:r>
      <w:r w:rsidR="00683710">
        <w:rPr>
          <w:rFonts w:ascii="Times New Roman" w:hAnsi="Times New Roman"/>
          <w:sz w:val="26"/>
          <w:szCs w:val="26"/>
        </w:rPr>
        <w:t xml:space="preserve">                           </w:t>
      </w:r>
      <w:r w:rsidR="00683710" w:rsidRPr="00683710">
        <w:rPr>
          <w:rFonts w:ascii="Times New Roman" w:hAnsi="Times New Roman"/>
          <w:sz w:val="26"/>
          <w:szCs w:val="26"/>
        </w:rPr>
        <w:t>Бұйрықпен бекітілген</w:t>
      </w:r>
    </w:p>
    <w:p w:rsidR="00683710" w:rsidRPr="00683710" w:rsidRDefault="00683710" w:rsidP="00683710">
      <w:pPr>
        <w:contextualSpacing/>
        <w:rPr>
          <w:rFonts w:ascii="Times New Roman" w:hAnsi="Times New Roman"/>
          <w:sz w:val="26"/>
          <w:szCs w:val="26"/>
        </w:rPr>
      </w:pPr>
      <w:r w:rsidRPr="00683710">
        <w:rPr>
          <w:rFonts w:ascii="Times New Roman" w:hAnsi="Times New Roman"/>
          <w:sz w:val="26"/>
          <w:szCs w:val="26"/>
        </w:rPr>
        <w:t xml:space="preserve">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r w:rsidRPr="00683710">
        <w:rPr>
          <w:rFonts w:ascii="Times New Roman" w:hAnsi="Times New Roman"/>
          <w:sz w:val="26"/>
          <w:szCs w:val="26"/>
        </w:rPr>
        <w:t>Филиал директорлары</w:t>
      </w:r>
    </w:p>
    <w:p w:rsidR="00683710" w:rsidRPr="00683710" w:rsidRDefault="00683710" w:rsidP="00683710">
      <w:pPr>
        <w:contextualSpacing/>
        <w:rPr>
          <w:rFonts w:ascii="Times New Roman" w:hAnsi="Times New Roman"/>
          <w:sz w:val="26"/>
          <w:szCs w:val="26"/>
        </w:rPr>
      </w:pPr>
      <w:r w:rsidRPr="00683710">
        <w:rPr>
          <w:rFonts w:ascii="Times New Roman" w:hAnsi="Times New Roman"/>
          <w:sz w:val="26"/>
          <w:szCs w:val="26"/>
        </w:rPr>
        <w:t xml:space="preserve">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r w:rsidRPr="00683710">
        <w:rPr>
          <w:rFonts w:ascii="Times New Roman" w:hAnsi="Times New Roman"/>
          <w:sz w:val="26"/>
          <w:szCs w:val="26"/>
        </w:rPr>
        <w:t>"ҚТЖ "ҰК" АҚ - "ЖЖУ"</w:t>
      </w:r>
    </w:p>
    <w:p w:rsidR="00683710" w:rsidRPr="00683710" w:rsidRDefault="00683710" w:rsidP="00683710">
      <w:pPr>
        <w:contextualSpacing/>
        <w:rPr>
          <w:rFonts w:ascii="Times New Roman" w:hAnsi="Times New Roman"/>
          <w:sz w:val="26"/>
          <w:szCs w:val="26"/>
        </w:rPr>
      </w:pPr>
      <w:r w:rsidRPr="00683710">
        <w:rPr>
          <w:rFonts w:ascii="Times New Roman" w:hAnsi="Times New Roman"/>
          <w:sz w:val="26"/>
          <w:szCs w:val="26"/>
        </w:rPr>
        <w:t xml:space="preserve">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</w:t>
      </w:r>
      <w:r w:rsidR="00CF59F6">
        <w:rPr>
          <w:rFonts w:ascii="Times New Roman" w:hAnsi="Times New Roman"/>
          <w:sz w:val="26"/>
          <w:szCs w:val="26"/>
        </w:rPr>
        <w:t>2025</w:t>
      </w:r>
      <w:r w:rsidRPr="00683710">
        <w:rPr>
          <w:rFonts w:ascii="Times New Roman" w:hAnsi="Times New Roman"/>
          <w:sz w:val="26"/>
          <w:szCs w:val="26"/>
        </w:rPr>
        <w:t xml:space="preserve"> жылғы </w:t>
      </w:r>
      <w:r w:rsidR="000A0295">
        <w:rPr>
          <w:rFonts w:ascii="Times New Roman" w:hAnsi="Times New Roman"/>
          <w:sz w:val="26"/>
          <w:szCs w:val="26"/>
        </w:rPr>
        <w:t>24</w:t>
      </w:r>
      <w:r w:rsidRPr="00683710">
        <w:rPr>
          <w:rFonts w:ascii="Times New Roman" w:hAnsi="Times New Roman"/>
          <w:sz w:val="26"/>
          <w:szCs w:val="26"/>
        </w:rPr>
        <w:t xml:space="preserve"> желтоқсандағы № </w:t>
      </w:r>
      <w:r w:rsidRPr="00CF59F6">
        <w:rPr>
          <w:rFonts w:ascii="Times New Roman" w:hAnsi="Times New Roman"/>
          <w:sz w:val="26"/>
          <w:szCs w:val="26"/>
          <w:highlight w:val="yellow"/>
        </w:rPr>
        <w:t>64</w:t>
      </w:r>
    </w:p>
    <w:p w:rsidR="001C3367" w:rsidRDefault="00683710" w:rsidP="00683710">
      <w:pPr>
        <w:contextualSpacing/>
      </w:pPr>
      <w:r w:rsidRPr="00683710">
        <w:rPr>
          <w:rFonts w:ascii="Times New Roman" w:hAnsi="Times New Roman"/>
          <w:sz w:val="26"/>
          <w:szCs w:val="26"/>
        </w:rPr>
        <w:t xml:space="preserve">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  __________ Д. У</w:t>
      </w:r>
      <w:r w:rsidRPr="00683710">
        <w:rPr>
          <w:rFonts w:ascii="Times New Roman" w:hAnsi="Times New Roman"/>
          <w:sz w:val="26"/>
          <w:szCs w:val="26"/>
        </w:rPr>
        <w:t>. Қожахметов</w:t>
      </w:r>
    </w:p>
    <w:p w:rsidR="000A0295" w:rsidRPr="00013B7D" w:rsidRDefault="000A0295" w:rsidP="000A0295">
      <w:pPr>
        <w:spacing w:after="0" w:line="298" w:lineRule="exact"/>
        <w:ind w:left="776" w:right="746"/>
        <w:jc w:val="center"/>
        <w:rPr>
          <w:rFonts w:ascii="Times New Roman" w:hAnsi="Times New Roman"/>
          <w:iCs/>
          <w:sz w:val="24"/>
          <w:szCs w:val="24"/>
          <w:lang w:val="kk-KZ"/>
        </w:rPr>
      </w:pPr>
      <w:r w:rsidRPr="000A0295">
        <w:rPr>
          <w:rFonts w:ascii="Times New Roman" w:hAnsi="Times New Roman"/>
          <w:iCs/>
          <w:sz w:val="24"/>
          <w:szCs w:val="24"/>
          <w:lang w:val="kk-KZ"/>
        </w:rPr>
        <w:t xml:space="preserve">Техникалық </w:t>
      </w:r>
      <w:r w:rsidRPr="00013B7D">
        <w:rPr>
          <w:rFonts w:ascii="Times New Roman" w:hAnsi="Times New Roman"/>
          <w:iCs/>
          <w:sz w:val="24"/>
          <w:szCs w:val="24"/>
          <w:lang w:val="kk-KZ"/>
        </w:rPr>
        <w:t>сипаттамалар</w:t>
      </w:r>
    </w:p>
    <w:p w:rsidR="000A0295" w:rsidRPr="00013B7D" w:rsidRDefault="000A0295" w:rsidP="000A0295">
      <w:pPr>
        <w:spacing w:after="0" w:line="298" w:lineRule="exact"/>
        <w:ind w:left="776" w:right="746"/>
        <w:jc w:val="center"/>
        <w:rPr>
          <w:rFonts w:ascii="Times New Roman" w:hAnsi="Times New Roman"/>
          <w:iCs/>
          <w:sz w:val="24"/>
          <w:szCs w:val="24"/>
          <w:lang w:val="kk-KZ"/>
        </w:rPr>
      </w:pPr>
      <w:r w:rsidRPr="00013B7D">
        <w:rPr>
          <w:rFonts w:ascii="Times New Roman" w:hAnsi="Times New Roman"/>
          <w:iCs/>
          <w:sz w:val="24"/>
          <w:szCs w:val="24"/>
          <w:lang w:val="kk-KZ"/>
        </w:rPr>
        <w:t>Қауіпсіздік қызметтері</w:t>
      </w:r>
    </w:p>
    <w:p w:rsidR="00AC017C" w:rsidRPr="00013B7D" w:rsidRDefault="000A0295" w:rsidP="000A0295">
      <w:pPr>
        <w:spacing w:after="0" w:line="298" w:lineRule="exact"/>
        <w:ind w:left="776" w:right="746"/>
        <w:jc w:val="center"/>
        <w:rPr>
          <w:sz w:val="24"/>
          <w:szCs w:val="24"/>
        </w:rPr>
      </w:pPr>
      <w:r w:rsidRPr="00013B7D">
        <w:rPr>
          <w:rFonts w:ascii="Times New Roman" w:hAnsi="Times New Roman"/>
          <w:iCs/>
          <w:sz w:val="24"/>
          <w:szCs w:val="24"/>
          <w:lang w:val="kk-KZ"/>
        </w:rPr>
        <w:t>(ENS TRU коды 801012.000.000000)</w:t>
      </w:r>
    </w:p>
    <w:p w:rsidR="00AC017C" w:rsidRPr="00013B7D" w:rsidRDefault="00AC017C" w:rsidP="00D17426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tbl>
      <w:tblPr>
        <w:tblpPr w:leftFromText="180" w:rightFromText="180" w:vertAnchor="text" w:tblpX="-147" w:tblpY="1"/>
        <w:tblOverlap w:val="never"/>
        <w:tblW w:w="10035" w:type="dxa"/>
        <w:tblLayout w:type="fixed"/>
        <w:tblLook w:val="04A0" w:firstRow="1" w:lastRow="0" w:firstColumn="1" w:lastColumn="0" w:noHBand="0" w:noVBand="1"/>
      </w:tblPr>
      <w:tblGrid>
        <w:gridCol w:w="588"/>
        <w:gridCol w:w="3919"/>
        <w:gridCol w:w="5528"/>
      </w:tblGrid>
      <w:tr w:rsidR="00B32E54" w:rsidRPr="00013B7D" w:rsidTr="005E6F68">
        <w:trPr>
          <w:trHeight w:val="60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426" w:rsidRPr="00013B7D" w:rsidRDefault="00D17426" w:rsidP="005E6F68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OLE_LINK1"/>
            <w:r w:rsidRPr="00013B7D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D17426" w:rsidRPr="00013B7D" w:rsidRDefault="00D17426" w:rsidP="005E6F68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B7D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426" w:rsidRPr="00013B7D" w:rsidRDefault="00683710" w:rsidP="005E6F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B7D">
              <w:rPr>
                <w:rFonts w:ascii="Times New Roman" w:hAnsi="Times New Roman"/>
                <w:b/>
                <w:bCs/>
                <w:sz w:val="24"/>
                <w:szCs w:val="24"/>
              </w:rPr>
              <w:t>Мазмұны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426" w:rsidRPr="00013B7D" w:rsidRDefault="00683710" w:rsidP="005E6F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3B7D">
              <w:rPr>
                <w:rFonts w:ascii="Times New Roman" w:hAnsi="Times New Roman"/>
                <w:b/>
                <w:bCs/>
                <w:sz w:val="24"/>
                <w:szCs w:val="24"/>
              </w:rPr>
              <w:t>Ескерту</w:t>
            </w:r>
          </w:p>
        </w:tc>
      </w:tr>
      <w:tr w:rsidR="00B32E54" w:rsidRPr="00013B7D" w:rsidTr="00226A80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013B7D" w:rsidRDefault="00D17426" w:rsidP="005E6F68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E54" w:rsidRPr="00013B7D" w:rsidRDefault="00B32E54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013B7D" w:rsidRDefault="00B32E54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013B7D" w:rsidRDefault="00B32E54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013B7D" w:rsidRDefault="00B32E54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013B7D" w:rsidRDefault="00B32E54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</w:p>
          <w:p w:rsidR="00B32E54" w:rsidRPr="00013B7D" w:rsidRDefault="00B32E54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013B7D" w:rsidRDefault="00B32E54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7426" w:rsidRPr="00013B7D" w:rsidRDefault="00013B7D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sz w:val="24"/>
                <w:szCs w:val="24"/>
              </w:rPr>
              <w:t>Қызметтердің сипаттамасы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B7D" w:rsidRPr="00013B7D" w:rsidRDefault="00013B7D" w:rsidP="00013B7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3B7D">
              <w:rPr>
                <w:rFonts w:ascii="Times New Roman" w:hAnsi="Times New Roman"/>
                <w:sz w:val="24"/>
                <w:szCs w:val="24"/>
                <w:lang w:val="kk-KZ"/>
              </w:rPr>
              <w:t>Сатып алынған қызметтердің атауы:</w:t>
            </w:r>
          </w:p>
          <w:p w:rsidR="00013B7D" w:rsidRPr="00013B7D" w:rsidRDefault="00013B7D" w:rsidP="00013B7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13B7D" w:rsidRPr="00013B7D" w:rsidRDefault="00013B7D" w:rsidP="00013B7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3B7D">
              <w:rPr>
                <w:rFonts w:ascii="Times New Roman" w:hAnsi="Times New Roman"/>
                <w:sz w:val="24"/>
                <w:szCs w:val="24"/>
                <w:lang w:val="kk-KZ"/>
              </w:rPr>
              <w:t>Қауіпсіздік қызметтері</w:t>
            </w:r>
          </w:p>
          <w:p w:rsidR="00013B7D" w:rsidRPr="00013B7D" w:rsidRDefault="00013B7D" w:rsidP="00013B7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13B7D" w:rsidRPr="00013B7D" w:rsidRDefault="00013B7D" w:rsidP="00013B7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3B7D">
              <w:rPr>
                <w:rFonts w:ascii="Times New Roman" w:hAnsi="Times New Roman"/>
                <w:sz w:val="24"/>
                <w:szCs w:val="24"/>
                <w:lang w:val="kk-KZ"/>
              </w:rPr>
              <w:t>(ENS TRU коды - 801012.000.000000)</w:t>
            </w:r>
          </w:p>
          <w:p w:rsidR="00013B7D" w:rsidRPr="00013B7D" w:rsidRDefault="00013B7D" w:rsidP="00013B7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13B7D" w:rsidRPr="00013B7D" w:rsidRDefault="00013B7D" w:rsidP="00013B7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3B7D">
              <w:rPr>
                <w:rFonts w:ascii="Times New Roman" w:hAnsi="Times New Roman"/>
                <w:sz w:val="24"/>
                <w:szCs w:val="24"/>
                <w:lang w:val="kk-KZ"/>
              </w:rPr>
              <w:t>• Тауарлардың саны/орындалған жұмыстардың/көрсетілген қызметтердің көлемі: 12 ай, 61320 сағат (365 күн/24 сағат, яғни бір постқа 8760 сағат) (24 сағат жұмыс істейтін 7 пост), оның ішінде:</w:t>
            </w:r>
          </w:p>
          <w:p w:rsidR="00013B7D" w:rsidRPr="00013B7D" w:rsidRDefault="00013B7D" w:rsidP="00013B7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3B7D">
              <w:rPr>
                <w:rFonts w:ascii="Times New Roman" w:hAnsi="Times New Roman"/>
                <w:sz w:val="24"/>
                <w:szCs w:val="24"/>
                <w:lang w:val="kk-KZ"/>
              </w:rPr>
              <w:t>- Третьяково станциясының 1 посты,</w:t>
            </w:r>
          </w:p>
          <w:p w:rsidR="00013B7D" w:rsidRPr="00013B7D" w:rsidRDefault="00013B7D" w:rsidP="00013B7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3B7D">
              <w:rPr>
                <w:rFonts w:ascii="Times New Roman" w:hAnsi="Times New Roman"/>
                <w:sz w:val="24"/>
                <w:szCs w:val="24"/>
                <w:lang w:val="kk-KZ"/>
              </w:rPr>
              <w:t>- Масальская станциясының 1 посты,</w:t>
            </w:r>
          </w:p>
          <w:p w:rsidR="00013B7D" w:rsidRPr="00013B7D" w:rsidRDefault="00013B7D" w:rsidP="00013B7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3B7D">
              <w:rPr>
                <w:rFonts w:ascii="Times New Roman" w:hAnsi="Times New Roman"/>
                <w:sz w:val="24"/>
                <w:szCs w:val="24"/>
                <w:lang w:val="kk-KZ"/>
              </w:rPr>
              <w:t>- Неверовская станциясы 2 посты,</w:t>
            </w:r>
          </w:p>
          <w:p w:rsidR="00013B7D" w:rsidRPr="00013B7D" w:rsidRDefault="00013B7D" w:rsidP="00013B7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3B7D">
              <w:rPr>
                <w:rFonts w:ascii="Times New Roman" w:hAnsi="Times New Roman"/>
                <w:sz w:val="24"/>
                <w:szCs w:val="24"/>
                <w:lang w:val="kk-KZ"/>
              </w:rPr>
              <w:t>- Ремовская станциясы 1 посты,</w:t>
            </w:r>
          </w:p>
          <w:p w:rsidR="00013B7D" w:rsidRPr="00013B7D" w:rsidRDefault="00013B7D" w:rsidP="00013B7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3B7D">
              <w:rPr>
                <w:rFonts w:ascii="Times New Roman" w:hAnsi="Times New Roman"/>
                <w:sz w:val="24"/>
                <w:szCs w:val="24"/>
                <w:lang w:val="kk-KZ"/>
              </w:rPr>
              <w:t>- Локот 2 бекеті.</w:t>
            </w:r>
          </w:p>
          <w:p w:rsidR="00013B7D" w:rsidRPr="00013B7D" w:rsidRDefault="00013B7D" w:rsidP="00013B7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13B7D" w:rsidRPr="00013B7D" w:rsidRDefault="00013B7D" w:rsidP="00013B7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3B7D">
              <w:rPr>
                <w:rFonts w:ascii="Times New Roman" w:hAnsi="Times New Roman"/>
                <w:sz w:val="24"/>
                <w:szCs w:val="24"/>
                <w:lang w:val="kk-KZ"/>
              </w:rPr>
              <w:t>• Қызмет көрсетудің орны мен шарттары:</w:t>
            </w:r>
          </w:p>
          <w:p w:rsidR="006871EE" w:rsidRPr="00013B7D" w:rsidRDefault="00013B7D" w:rsidP="00013B7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sz w:val="24"/>
                <w:szCs w:val="24"/>
                <w:lang w:val="kk-KZ"/>
              </w:rPr>
              <w:t>«ҚТЖ» ҰК» АҚ – «ВЖУ» филиалының нысандары</w:t>
            </w:r>
          </w:p>
        </w:tc>
      </w:tr>
      <w:tr w:rsidR="00B32E54" w:rsidRPr="00013B7D" w:rsidTr="00226A80">
        <w:trPr>
          <w:trHeight w:val="137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013B7D" w:rsidRDefault="00D17426" w:rsidP="005E6F68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E54" w:rsidRPr="00013B7D" w:rsidRDefault="00B32E54" w:rsidP="00916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7426" w:rsidRPr="00013B7D" w:rsidRDefault="00683710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sz w:val="24"/>
                <w:szCs w:val="24"/>
              </w:rPr>
              <w:t>Әлеуетті өнім берушілерде сатып алу нысанасына сәйкес келетін салада біліктілігі және/немесе жұмыс тәжірибесі бар мамандардың болуы туралы талаптар.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710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B7D">
              <w:rPr>
                <w:rFonts w:ascii="Times New Roman" w:hAnsi="Times New Roman"/>
                <w:bCs/>
                <w:sz w:val="24"/>
                <w:szCs w:val="24"/>
              </w:rPr>
              <w:t>Күзет қызметкерлерінде болуы керек:</w:t>
            </w:r>
          </w:p>
          <w:p w:rsidR="00683710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B7D">
              <w:rPr>
                <w:rFonts w:ascii="Times New Roman" w:hAnsi="Times New Roman"/>
                <w:bCs/>
                <w:sz w:val="24"/>
                <w:szCs w:val="24"/>
              </w:rPr>
              <w:t>* Қолданыстағы жеке күзет куәлігі;</w:t>
            </w:r>
          </w:p>
          <w:p w:rsidR="00683710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B7D">
              <w:rPr>
                <w:rFonts w:ascii="Times New Roman" w:hAnsi="Times New Roman"/>
                <w:bCs/>
                <w:sz w:val="24"/>
                <w:szCs w:val="24"/>
              </w:rPr>
              <w:t>* Жеке күзетшінің білікті дәрежесі;</w:t>
            </w:r>
          </w:p>
          <w:p w:rsidR="00683710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B7D">
              <w:rPr>
                <w:rFonts w:ascii="Times New Roman" w:hAnsi="Times New Roman"/>
                <w:bCs/>
                <w:sz w:val="24"/>
                <w:szCs w:val="24"/>
              </w:rPr>
              <w:t>* Күзет ұйымының штатына жататындығын растайтын құжат.</w:t>
            </w:r>
          </w:p>
          <w:p w:rsidR="00683710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B7D">
              <w:rPr>
                <w:rFonts w:ascii="Times New Roman" w:hAnsi="Times New Roman"/>
                <w:bCs/>
                <w:sz w:val="24"/>
                <w:szCs w:val="24"/>
              </w:rPr>
              <w:t>* Атыс қаруы мен арнайы құралдарды қолдануға байланысты жағдайларда іс-әрекетке жарамдылығына мерзімді тексеру жүргізу нәтижелерін растайтын құжаттар;</w:t>
            </w:r>
          </w:p>
          <w:p w:rsidR="00683710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B7D">
              <w:rPr>
                <w:rFonts w:ascii="Times New Roman" w:hAnsi="Times New Roman"/>
                <w:bCs/>
                <w:sz w:val="24"/>
                <w:szCs w:val="24"/>
              </w:rPr>
              <w:t>Қызметкерлердің күзет қызметі кемінде 3 жыл тәжірибесі бар 5-6 разряд болуы тиіс;</w:t>
            </w:r>
          </w:p>
          <w:p w:rsidR="00683710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B7D">
              <w:rPr>
                <w:rFonts w:ascii="Times New Roman" w:hAnsi="Times New Roman"/>
                <w:bCs/>
                <w:sz w:val="24"/>
                <w:szCs w:val="24"/>
              </w:rPr>
              <w:t>Күзет қызметкерлері физикалық сау және жаман әдеттерсіз болуы керек. АМС полисі болуы және жұмыс берушінің жазатайым оқиғалардан сақтандырылуы.</w:t>
            </w:r>
          </w:p>
          <w:p w:rsidR="00D17426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bCs/>
                <w:sz w:val="24"/>
                <w:szCs w:val="24"/>
              </w:rPr>
              <w:t>Қызметкерлер құрамы міндеттерді орындау үшін қажетті күзетшілермен қамтамасыз етілуі керек.</w:t>
            </w:r>
          </w:p>
        </w:tc>
      </w:tr>
      <w:tr w:rsidR="00B32E54" w:rsidRPr="00013B7D" w:rsidTr="00226A80">
        <w:trPr>
          <w:trHeight w:val="82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013B7D" w:rsidRDefault="00D17426" w:rsidP="00B84B5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E54" w:rsidRPr="00013B7D" w:rsidRDefault="00B32E54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7426" w:rsidRPr="00013B7D" w:rsidRDefault="00683710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sz w:val="24"/>
                <w:szCs w:val="24"/>
              </w:rPr>
              <w:t>Қазақстан Республикасының заңнамасында немесе Қазақстан Республикасының халықаралық шарттарында көзделген өзге де талаптар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013B7D" w:rsidRDefault="00683710" w:rsidP="005E6F6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B7D">
              <w:rPr>
                <w:rStyle w:val="a7"/>
                <w:rFonts w:ascii="Times New Roman" w:hAnsi="Times New Roman"/>
                <w:b w:val="0"/>
                <w:bCs w:val="0"/>
                <w:sz w:val="24"/>
                <w:szCs w:val="24"/>
              </w:rPr>
              <w:t>Ресей Федерациясының Үкіметі мен Қазақстан Республикасының Үкіметі арасындағы теміржол көлігі кәсіпорындарының, мекемелері мен ұйымдарының қызметін құқықтық реттеудің ерекшеліктері туралы келісімді басшылыққа алу (Ресей Федерациясының 1999 жылғы 13 сәуірдегі № 74-ФЗ Федералдық Заңымен ратификацияланған)</w:t>
            </w:r>
          </w:p>
        </w:tc>
      </w:tr>
      <w:tr w:rsidR="00B32E54" w:rsidRPr="00013B7D" w:rsidTr="00226A80">
        <w:trPr>
          <w:trHeight w:val="82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049" w:rsidRPr="00013B7D" w:rsidRDefault="00B87049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013B7D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013B7D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013B7D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013B7D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013B7D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013B7D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013B7D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013B7D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013B7D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013B7D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013B7D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013B7D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013B7D" w:rsidRDefault="00B32E54" w:rsidP="00B32E54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013B7D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54" w:rsidRPr="00013B7D" w:rsidRDefault="00B32E54" w:rsidP="00B32E54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049" w:rsidRPr="00013B7D" w:rsidRDefault="00683710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sz w:val="24"/>
                <w:szCs w:val="24"/>
              </w:rPr>
              <w:t>Күзет қызметтерінің техникалық сипаттамасы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710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B7D">
              <w:rPr>
                <w:rFonts w:ascii="Times New Roman" w:hAnsi="Times New Roman"/>
                <w:bCs/>
                <w:sz w:val="24"/>
                <w:szCs w:val="24"/>
              </w:rPr>
              <w:t>Орындаушы қызмет көрсету кезінде: Тапсырыс беруші қызметкерлерінің өмірі мен денсаулығын құқыққа қайшы қол сұғушылықтардан қорғауды қамтамасыз етуге ; Тапсырыс беруші қызметкерлерінің қызметтік қызметін жүзеге асыру кезінде олардың қауіпсіздігін қамтамасыз ету жөніндегі іс – шараларды, ал қажет болған жағдайда-жедел медициналық көмекті, өрт күзетін, полицияны және басқа да шұғыл ден қою қызметтерін шақыруды жүзеге асыруға ; мүмкіндігінше Тапсырыс берушіде құқыққа қарсы әрекеттер жасайтын адамдарды ұстауды жүзеге асыруға Тапсырыс берушінің қызметкерлеріне қатысты және оларды құқық қорғау органдарына беру; өміріне және денсаулығына қауіп төнген кезде, сондай-ақ Тапсырыс беруші қызметкерлерінің ар-намысы мен қадір-қасиетін қорлайтын тұлғалар тарапынан; Тапсырыс берушінің сұрау салуы бойынша жұмыс нәтижелері туралы ақпараттық-талдамалық материал дайындау және ұсыну.</w:t>
            </w:r>
          </w:p>
          <w:p w:rsidR="00683710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B7D">
              <w:rPr>
                <w:rFonts w:ascii="Times New Roman" w:hAnsi="Times New Roman"/>
                <w:bCs/>
                <w:sz w:val="24"/>
                <w:szCs w:val="24"/>
              </w:rPr>
              <w:t xml:space="preserve">Тапсырыс берушінің қызметкерлерін күзету периметрі, оның қысқаша сипаттамасы және күзетшілердің қажетті саны: </w:t>
            </w:r>
          </w:p>
          <w:p w:rsidR="00683710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B7D">
              <w:rPr>
                <w:rFonts w:ascii="Times New Roman" w:hAnsi="Times New Roman"/>
                <w:bCs/>
                <w:sz w:val="24"/>
                <w:szCs w:val="24"/>
              </w:rPr>
              <w:t>Третьяково Ст.: учаскенің жалпы ауданы 591,5 ш. м. ғимараттар – 4 (бір қабатты ғимараттар); инженерлік жабдықтар мен қоршаулар жоқ; күзетшілер саны – 2.</w:t>
            </w:r>
          </w:p>
          <w:p w:rsidR="00683710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83710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B7D">
              <w:rPr>
                <w:rFonts w:ascii="Times New Roman" w:hAnsi="Times New Roman"/>
                <w:bCs/>
                <w:sz w:val="24"/>
                <w:szCs w:val="24"/>
              </w:rPr>
              <w:t>Масальская көшесі: учаскенің жалпы ауданы 455,2 ш. м. ғимараттар – 5 (бір қабатты ғимараттар); инженерлік жабдықтар мен қоршаулар жоқ; күзетшілер саны-2.</w:t>
            </w:r>
          </w:p>
          <w:p w:rsidR="00683710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B7D">
              <w:rPr>
                <w:rFonts w:ascii="Times New Roman" w:hAnsi="Times New Roman"/>
                <w:bCs/>
                <w:sz w:val="24"/>
                <w:szCs w:val="24"/>
              </w:rPr>
              <w:t>Неверовская көшесі: учаскенің жалпы ауданы 1233,6 ш. м. ғимараттар – 10 (бір қабатты ғимараттар); инженерлік жабдықтар мен қоршаулар жоқ; күзетшілер саны-4.</w:t>
            </w:r>
          </w:p>
          <w:p w:rsidR="00683710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83710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B7D">
              <w:rPr>
                <w:rFonts w:ascii="Times New Roman" w:hAnsi="Times New Roman"/>
                <w:bCs/>
                <w:sz w:val="24"/>
                <w:szCs w:val="24"/>
              </w:rPr>
              <w:t>Ремовская көшесі: учаскенің жалпы ауданы 394,7 ш. м. ғимараттар – 1 (бір қабатты ғимараттар); инженерлік жабдықтар мен қоршаулар-ағаш қоршау 100 м; күзетшілер саны-2.</w:t>
            </w:r>
          </w:p>
          <w:p w:rsidR="00683710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83710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B7D">
              <w:rPr>
                <w:rFonts w:ascii="Times New Roman" w:hAnsi="Times New Roman"/>
                <w:bCs/>
                <w:sz w:val="24"/>
                <w:szCs w:val="24"/>
              </w:rPr>
              <w:t xml:space="preserve">Ст. шынтақ: кв. ғимараттар учаскесінің жалпы ауданы – 8 (бір қабатты ғимараттар), 1 үш қабатты </w:t>
            </w:r>
            <w:r w:rsidRPr="00013B7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ғимарат; инженерлік жабдықтар мен қоршаулар жоқ; күзетшілер саны-4.</w:t>
            </w:r>
          </w:p>
          <w:p w:rsidR="00683710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B7D">
              <w:rPr>
                <w:rFonts w:ascii="Times New Roman" w:hAnsi="Times New Roman"/>
                <w:bCs/>
                <w:sz w:val="24"/>
                <w:szCs w:val="24"/>
              </w:rPr>
              <w:t>Күзет ұйымына қойылатын талаптар:</w:t>
            </w:r>
          </w:p>
          <w:p w:rsidR="00B87049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B7D">
              <w:rPr>
                <w:rFonts w:ascii="Times New Roman" w:hAnsi="Times New Roman"/>
                <w:bCs/>
                <w:sz w:val="24"/>
                <w:szCs w:val="24"/>
              </w:rPr>
              <w:t>Әлеуетті өнім берушінің контрагенттердің жазбаша ұсынымдарымен расталған сатып алулардың алдындағы соңғы 3 жыл ішінде Қазақстан Республикасының немесе Ресей Федерациясының теміржолында күзет қызметтерін көрсету тәжірибесі болуы тиіс.</w:t>
            </w:r>
          </w:p>
        </w:tc>
      </w:tr>
      <w:tr w:rsidR="00B32E54" w:rsidRPr="00013B7D" w:rsidTr="00226A80">
        <w:trPr>
          <w:trHeight w:val="55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013B7D" w:rsidRDefault="00B84B59" w:rsidP="00B84B59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013B7D" w:rsidRDefault="00683710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sz w:val="24"/>
                <w:szCs w:val="24"/>
              </w:rPr>
              <w:t>Әлеуетті өнім берушіде растайтын құжаттарды ұсына отырып, жабдықтардың, техниканың (техникалық құрылғылардың), ғимараттардың (құрылыстардың), үй-жайлардың болуы туралы талаптар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710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sz w:val="24"/>
                <w:szCs w:val="24"/>
              </w:rPr>
              <w:t>Күзет ұйымында болуы керек:</w:t>
            </w:r>
          </w:p>
          <w:p w:rsidR="00683710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sz w:val="24"/>
                <w:szCs w:val="24"/>
              </w:rPr>
              <w:t xml:space="preserve">* Радиостанциялар – кемінде 6 </w:t>
            </w:r>
            <w:proofErr w:type="gramStart"/>
            <w:r w:rsidRPr="00013B7D">
              <w:rPr>
                <w:rFonts w:ascii="Times New Roman" w:hAnsi="Times New Roman"/>
                <w:sz w:val="24"/>
                <w:szCs w:val="24"/>
              </w:rPr>
              <w:t>дана.;</w:t>
            </w:r>
            <w:proofErr w:type="gramEnd"/>
          </w:p>
          <w:p w:rsidR="00683710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sz w:val="24"/>
                <w:szCs w:val="24"/>
              </w:rPr>
              <w:t xml:space="preserve">* ПЦО қорғау құралдары-кемінде 1 </w:t>
            </w:r>
            <w:proofErr w:type="gramStart"/>
            <w:r w:rsidRPr="00013B7D">
              <w:rPr>
                <w:rFonts w:ascii="Times New Roman" w:hAnsi="Times New Roman"/>
                <w:sz w:val="24"/>
                <w:szCs w:val="24"/>
              </w:rPr>
              <w:t>дана.;</w:t>
            </w:r>
            <w:proofErr w:type="gramEnd"/>
          </w:p>
          <w:p w:rsidR="00683710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sz w:val="24"/>
                <w:szCs w:val="24"/>
              </w:rPr>
              <w:t xml:space="preserve">* Арнайы құралдар: пр кемінде 10 дана; кісендер кемінде 10 дана; оқ өтпейтін жилеттер кемінде 2 дана; қорғаныс дулығалары кемінде 2 </w:t>
            </w:r>
            <w:proofErr w:type="gramStart"/>
            <w:r w:rsidRPr="00013B7D">
              <w:rPr>
                <w:rFonts w:ascii="Times New Roman" w:hAnsi="Times New Roman"/>
                <w:sz w:val="24"/>
                <w:szCs w:val="24"/>
              </w:rPr>
              <w:t>дана.;</w:t>
            </w:r>
            <w:proofErr w:type="gramEnd"/>
          </w:p>
          <w:p w:rsidR="00683710" w:rsidRPr="00013B7D" w:rsidRDefault="00683710" w:rsidP="00683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sz w:val="24"/>
                <w:szCs w:val="24"/>
              </w:rPr>
              <w:t>* Қызметтік қару – кемінде 2 бірлік;</w:t>
            </w:r>
          </w:p>
          <w:p w:rsidR="00F2246C" w:rsidRPr="00013B7D" w:rsidRDefault="00683710" w:rsidP="0068371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sz w:val="24"/>
                <w:szCs w:val="24"/>
              </w:rPr>
              <w:t>* Қызметтік автомобильдер-1ед.</w:t>
            </w:r>
          </w:p>
        </w:tc>
      </w:tr>
      <w:tr w:rsidR="00B32E54" w:rsidRPr="00013B7D" w:rsidTr="00226A80">
        <w:trPr>
          <w:trHeight w:val="654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013B7D" w:rsidRDefault="00B84B59" w:rsidP="00B84B59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013B7D" w:rsidRDefault="00013B7D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sz w:val="24"/>
                <w:szCs w:val="24"/>
              </w:rPr>
              <w:t>Техникалық стандарттар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BBD" w:rsidRPr="00013B7D" w:rsidRDefault="00013B7D" w:rsidP="00013B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sz w:val="24"/>
                <w:szCs w:val="24"/>
              </w:rPr>
              <w:t>• «Ресей Федерациясындағы жеке детектив және күзет қызметі туралы» Ресей Федерациясының 1992 жылғы 11 наурыздағы № 2487–1 Заңы.</w:t>
            </w:r>
          </w:p>
        </w:tc>
      </w:tr>
      <w:tr w:rsidR="00B32E54" w:rsidRPr="00013B7D" w:rsidTr="00226A80">
        <w:trPr>
          <w:trHeight w:val="487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013B7D" w:rsidRDefault="00B84B59" w:rsidP="00B84B59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013B7D" w:rsidRDefault="00013B7D" w:rsidP="00B32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sz w:val="24"/>
                <w:szCs w:val="24"/>
              </w:rPr>
              <w:t>Басқа нормативтік-техникалық құжаттамаға сілтеме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B7D" w:rsidRPr="00013B7D" w:rsidRDefault="00013B7D" w:rsidP="00013B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sz w:val="24"/>
                <w:szCs w:val="24"/>
              </w:rPr>
              <w:t>• «Өрт қауіпсіздігі туралы» Ресей Федерациясының 1994 жылғы 12 желтоқсандағы № 69 Федералдық заңы;</w:t>
            </w:r>
          </w:p>
          <w:p w:rsidR="00FD156D" w:rsidRPr="00013B7D" w:rsidRDefault="00013B7D" w:rsidP="00013B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sz w:val="24"/>
                <w:szCs w:val="24"/>
              </w:rPr>
              <w:t>• Ресей Федерациясы Көлік министрлігінің 2022 жылғы 31 наурыздағы No 107 «Ресей Федерациясының Мемлекеттік шекарасы арқылы өткізу пункттеріндегі режим ережелерін бекіту туралы» бұйрығы.</w:t>
            </w:r>
          </w:p>
        </w:tc>
      </w:tr>
      <w:tr w:rsidR="00B32E54" w:rsidRPr="00013B7D" w:rsidTr="00226A80">
        <w:trPr>
          <w:trHeight w:val="8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7426" w:rsidRPr="00013B7D" w:rsidRDefault="00B84B59" w:rsidP="00B84B59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7426" w:rsidRPr="00013B7D" w:rsidRDefault="00013B7D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B7D">
              <w:rPr>
                <w:rFonts w:ascii="Times New Roman" w:hAnsi="Times New Roman"/>
                <w:bCs/>
                <w:sz w:val="24"/>
                <w:szCs w:val="24"/>
              </w:rPr>
              <w:t>Кепілдік мерзімдері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426" w:rsidRPr="00013B7D" w:rsidRDefault="00D17426" w:rsidP="005E6F68">
            <w:pPr>
              <w:pStyle w:val="a3"/>
              <w:tabs>
                <w:tab w:val="left" w:pos="304"/>
              </w:tabs>
              <w:autoSpaceDE w:val="0"/>
              <w:autoSpaceDN w:val="0"/>
              <w:spacing w:after="0" w:line="240" w:lineRule="auto"/>
              <w:ind w:left="2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E54" w:rsidRPr="00013B7D" w:rsidTr="005E6F68">
        <w:trPr>
          <w:trHeight w:val="855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C0D3D" w:rsidRPr="00013B7D" w:rsidRDefault="00B84B59" w:rsidP="00B84B59">
            <w:pPr>
              <w:spacing w:after="0" w:line="240" w:lineRule="auto"/>
              <w:ind w:right="-199"/>
              <w:rPr>
                <w:rFonts w:ascii="Times New Roman" w:hAnsi="Times New Roman"/>
                <w:sz w:val="24"/>
                <w:szCs w:val="24"/>
              </w:rPr>
            </w:pPr>
            <w:r w:rsidRPr="00013B7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13B7D" w:rsidRPr="00013B7D" w:rsidRDefault="00013B7D" w:rsidP="00013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B7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Рұқсат (лицензия).</w:t>
            </w:r>
          </w:p>
          <w:p w:rsidR="00EC0D3D" w:rsidRPr="00013B7D" w:rsidRDefault="00EC0D3D" w:rsidP="00B3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D3D" w:rsidRPr="00013B7D" w:rsidRDefault="00013B7D" w:rsidP="005E6F68">
            <w:pPr>
              <w:pStyle w:val="a3"/>
              <w:tabs>
                <w:tab w:val="left" w:pos="304"/>
              </w:tabs>
              <w:autoSpaceDE w:val="0"/>
              <w:autoSpaceDN w:val="0"/>
              <w:spacing w:after="0" w:line="240" w:lineRule="auto"/>
              <w:ind w:left="2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B7D">
              <w:rPr>
                <w:rFonts w:ascii="Times New Roman" w:hAnsi="Times New Roman"/>
                <w:bCs/>
                <w:sz w:val="24"/>
                <w:szCs w:val="24"/>
              </w:rPr>
              <w:t>Мемлекеттік рұқсаттың (лицензияның) немесе Ресей Федерациясының заңнамасына сәйкес берілген басқа рұқсат беретін құжаттардың нотариалды куәландырылған көшірмесі.</w:t>
            </w:r>
          </w:p>
        </w:tc>
      </w:tr>
    </w:tbl>
    <w:bookmarkEnd w:id="0"/>
    <w:p w:rsidR="00D17426" w:rsidRPr="00013B7D" w:rsidRDefault="00D17426" w:rsidP="00AF6FB5">
      <w:pPr>
        <w:tabs>
          <w:tab w:val="left" w:pos="540"/>
        </w:tabs>
        <w:autoSpaceDE w:val="0"/>
        <w:autoSpaceDN w:val="0"/>
        <w:spacing w:after="0" w:line="240" w:lineRule="auto"/>
        <w:jc w:val="both"/>
        <w:rPr>
          <w:rFonts w:cs="Arial"/>
          <w:bCs/>
          <w:sz w:val="24"/>
          <w:szCs w:val="24"/>
        </w:rPr>
      </w:pPr>
      <w:r w:rsidRPr="00013B7D">
        <w:rPr>
          <w:rFonts w:cs="Arial"/>
          <w:sz w:val="24"/>
          <w:szCs w:val="24"/>
        </w:rPr>
        <w:tab/>
      </w:r>
      <w:r w:rsidR="00AF6FB5" w:rsidRPr="00013B7D">
        <w:rPr>
          <w:rFonts w:cs="Arial"/>
          <w:sz w:val="24"/>
          <w:szCs w:val="24"/>
        </w:rPr>
        <w:t xml:space="preserve"> </w:t>
      </w:r>
    </w:p>
    <w:p w:rsidR="00D17426" w:rsidRPr="00013B7D" w:rsidRDefault="00D17426" w:rsidP="00D17426">
      <w:pPr>
        <w:spacing w:after="0" w:line="240" w:lineRule="auto"/>
        <w:jc w:val="both"/>
        <w:rPr>
          <w:rFonts w:cs="Arial"/>
          <w:bCs/>
          <w:sz w:val="24"/>
          <w:szCs w:val="24"/>
        </w:rPr>
      </w:pPr>
    </w:p>
    <w:p w:rsidR="00D17426" w:rsidRPr="00013B7D" w:rsidRDefault="00D17426" w:rsidP="00D17426">
      <w:pPr>
        <w:tabs>
          <w:tab w:val="left" w:pos="142"/>
        </w:tabs>
        <w:spacing w:after="0" w:line="240" w:lineRule="auto"/>
        <w:jc w:val="both"/>
        <w:rPr>
          <w:rFonts w:cs="Arial"/>
          <w:sz w:val="24"/>
          <w:szCs w:val="24"/>
        </w:rPr>
      </w:pPr>
    </w:p>
    <w:p w:rsidR="00853ABE" w:rsidRPr="00013B7D" w:rsidRDefault="00013B7D" w:rsidP="00013B7D">
      <w:pPr>
        <w:pStyle w:val="aa"/>
        <w:jc w:val="center"/>
        <w:rPr>
          <w:rFonts w:ascii="Times New Roman" w:hAnsi="Times New Roman"/>
          <w:b/>
          <w:bCs/>
          <w:sz w:val="24"/>
          <w:szCs w:val="24"/>
        </w:rPr>
      </w:pPr>
      <w:r w:rsidRPr="00013B7D">
        <w:rPr>
          <w:rFonts w:ascii="Times New Roman" w:hAnsi="Times New Roman"/>
          <w:b/>
          <w:bCs/>
          <w:sz w:val="24"/>
          <w:szCs w:val="24"/>
          <w:lang w:val="kk-KZ"/>
        </w:rPr>
        <w:t xml:space="preserve">бас инженер                                                                                                    </w:t>
      </w:r>
      <w:r w:rsidR="00853ABE" w:rsidRPr="00013B7D">
        <w:rPr>
          <w:rFonts w:ascii="Times New Roman" w:hAnsi="Times New Roman"/>
          <w:b/>
          <w:bCs/>
          <w:sz w:val="24"/>
          <w:szCs w:val="24"/>
        </w:rPr>
        <w:t>Юров С.А.</w:t>
      </w:r>
    </w:p>
    <w:p w:rsidR="00853ABE" w:rsidRPr="00013B7D" w:rsidRDefault="00853ABE" w:rsidP="00853ABE">
      <w:pPr>
        <w:pStyle w:val="aa"/>
        <w:rPr>
          <w:rFonts w:ascii="Times New Roman" w:hAnsi="Times New Roman"/>
          <w:sz w:val="24"/>
          <w:szCs w:val="24"/>
        </w:rPr>
      </w:pPr>
    </w:p>
    <w:p w:rsidR="00853ABE" w:rsidRDefault="00853ABE" w:rsidP="00853ABE">
      <w:pPr>
        <w:pStyle w:val="aa"/>
        <w:rPr>
          <w:rFonts w:ascii="Times New Roman" w:hAnsi="Times New Roman"/>
          <w:sz w:val="20"/>
          <w:szCs w:val="20"/>
        </w:rPr>
      </w:pPr>
    </w:p>
    <w:p w:rsidR="00853ABE" w:rsidRDefault="00853ABE" w:rsidP="00853ABE">
      <w:pPr>
        <w:pStyle w:val="aa"/>
        <w:rPr>
          <w:rFonts w:ascii="Times New Roman" w:hAnsi="Times New Roman"/>
          <w:sz w:val="18"/>
          <w:szCs w:val="18"/>
        </w:rPr>
      </w:pPr>
    </w:p>
    <w:p w:rsidR="00226A80" w:rsidRDefault="00226A80" w:rsidP="00853ABE">
      <w:pPr>
        <w:pStyle w:val="aa"/>
        <w:rPr>
          <w:rFonts w:ascii="Times New Roman" w:hAnsi="Times New Roman"/>
          <w:sz w:val="18"/>
          <w:szCs w:val="18"/>
        </w:rPr>
      </w:pPr>
    </w:p>
    <w:p w:rsidR="00226A80" w:rsidRPr="00853ABE" w:rsidRDefault="00226A80" w:rsidP="00853ABE">
      <w:pPr>
        <w:pStyle w:val="aa"/>
        <w:rPr>
          <w:rFonts w:ascii="Times New Roman" w:hAnsi="Times New Roman"/>
          <w:sz w:val="18"/>
          <w:szCs w:val="18"/>
        </w:rPr>
      </w:pPr>
    </w:p>
    <w:p w:rsidR="00BD4D29" w:rsidRPr="007B0524" w:rsidRDefault="00BD4D29" w:rsidP="00853ABE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sectPr w:rsidR="00BD4D29" w:rsidRPr="007B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1555F"/>
    <w:multiLevelType w:val="multilevel"/>
    <w:tmpl w:val="35E03E00"/>
    <w:numStyleLink w:val="4"/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C937380"/>
    <w:multiLevelType w:val="multilevel"/>
    <w:tmpl w:val="35E03E00"/>
    <w:styleLink w:val="4"/>
    <w:lvl w:ilvl="0">
      <w:start w:val="1"/>
      <w:numFmt w:val="decimal"/>
      <w:pStyle w:val="31"/>
      <w:suff w:val="space"/>
      <w:lvlText w:val="Статья %1."/>
      <w:lvlJc w:val="left"/>
      <w:pPr>
        <w:ind w:left="360" w:hanging="360"/>
      </w:pPr>
      <w:rPr>
        <w:rFonts w:ascii="Arial" w:hAnsi="Arial" w:hint="default"/>
        <w:b/>
        <w:i w:val="0"/>
        <w:cap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5A4B406E"/>
    <w:multiLevelType w:val="multilevel"/>
    <w:tmpl w:val="9E6E87EC"/>
    <w:lvl w:ilvl="0">
      <w:start w:val="1"/>
      <w:numFmt w:val="decimal"/>
      <w:suff w:val="space"/>
      <w:lvlText w:val="Статья %1."/>
      <w:lvlJc w:val="left"/>
      <w:pPr>
        <w:ind w:left="928" w:hanging="360"/>
      </w:pPr>
      <w:rPr>
        <w:rFonts w:ascii="Arial" w:hAnsi="Arial" w:hint="default"/>
        <w:b/>
        <w:i w:val="0"/>
        <w:cap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AC0BB6"/>
    <w:multiLevelType w:val="hybridMultilevel"/>
    <w:tmpl w:val="EA2AF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860749"/>
    <w:multiLevelType w:val="hybridMultilevel"/>
    <w:tmpl w:val="4DCA9F74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8D96009"/>
    <w:multiLevelType w:val="hybridMultilevel"/>
    <w:tmpl w:val="11FAF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FD5AAB"/>
    <w:multiLevelType w:val="hybridMultilevel"/>
    <w:tmpl w:val="234C7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8"/>
  </w:num>
  <w:num w:numId="5">
    <w:abstractNumId w:val="7"/>
  </w:num>
  <w:num w:numId="6">
    <w:abstractNumId w:val="2"/>
  </w:num>
  <w:num w:numId="7">
    <w:abstractNumId w:val="0"/>
    <w:lvlOverride w:ilvl="0">
      <w:lvl w:ilvl="0">
        <w:start w:val="1"/>
        <w:numFmt w:val="decimal"/>
        <w:pStyle w:val="31"/>
        <w:suff w:val="space"/>
        <w:lvlText w:val="Статья %1."/>
        <w:lvlJc w:val="left"/>
        <w:pPr>
          <w:ind w:left="360" w:hanging="360"/>
        </w:pPr>
        <w:rPr>
          <w:rFonts w:ascii="Arial" w:hAnsi="Arial" w:hint="default"/>
          <w:b/>
          <w:i w:val="0"/>
          <w:caps w:val="0"/>
          <w:sz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8">
    <w:abstractNumId w:val="0"/>
    <w:lvlOverride w:ilvl="0">
      <w:lvl w:ilvl="0">
        <w:start w:val="1"/>
        <w:numFmt w:val="decimal"/>
        <w:pStyle w:val="31"/>
        <w:suff w:val="space"/>
        <w:lvlText w:val="Статья %1."/>
        <w:lvlJc w:val="left"/>
        <w:pPr>
          <w:ind w:left="360" w:hanging="360"/>
        </w:pPr>
        <w:rPr>
          <w:rFonts w:ascii="Arial" w:hAnsi="Arial" w:hint="default"/>
          <w:b/>
          <w:i w:val="0"/>
          <w:caps w:val="0"/>
          <w:sz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4C3"/>
    <w:rsid w:val="00013B7D"/>
    <w:rsid w:val="000314C3"/>
    <w:rsid w:val="0008635D"/>
    <w:rsid w:val="00086963"/>
    <w:rsid w:val="000A0295"/>
    <w:rsid w:val="00102953"/>
    <w:rsid w:val="0014129B"/>
    <w:rsid w:val="00160077"/>
    <w:rsid w:val="001C3367"/>
    <w:rsid w:val="001D4954"/>
    <w:rsid w:val="001F4372"/>
    <w:rsid w:val="00226A80"/>
    <w:rsid w:val="003B0BE5"/>
    <w:rsid w:val="00453BD5"/>
    <w:rsid w:val="004563F7"/>
    <w:rsid w:val="00493C67"/>
    <w:rsid w:val="004A6037"/>
    <w:rsid w:val="005009E9"/>
    <w:rsid w:val="00586DF8"/>
    <w:rsid w:val="005E6F68"/>
    <w:rsid w:val="005F6558"/>
    <w:rsid w:val="00605A1E"/>
    <w:rsid w:val="00630968"/>
    <w:rsid w:val="00683710"/>
    <w:rsid w:val="006871EE"/>
    <w:rsid w:val="006A3721"/>
    <w:rsid w:val="006A7467"/>
    <w:rsid w:val="006C764A"/>
    <w:rsid w:val="00711BBD"/>
    <w:rsid w:val="00720036"/>
    <w:rsid w:val="007B0524"/>
    <w:rsid w:val="007C54BC"/>
    <w:rsid w:val="00853ABE"/>
    <w:rsid w:val="009018D2"/>
    <w:rsid w:val="009164DF"/>
    <w:rsid w:val="00964BE7"/>
    <w:rsid w:val="009E5D2F"/>
    <w:rsid w:val="00A1154A"/>
    <w:rsid w:val="00A148C1"/>
    <w:rsid w:val="00AA1244"/>
    <w:rsid w:val="00AC017C"/>
    <w:rsid w:val="00AF6FB5"/>
    <w:rsid w:val="00B32E54"/>
    <w:rsid w:val="00B816BC"/>
    <w:rsid w:val="00B84B59"/>
    <w:rsid w:val="00B87049"/>
    <w:rsid w:val="00BC59DA"/>
    <w:rsid w:val="00BD4D29"/>
    <w:rsid w:val="00C62BBA"/>
    <w:rsid w:val="00CA581D"/>
    <w:rsid w:val="00CF59F6"/>
    <w:rsid w:val="00D17426"/>
    <w:rsid w:val="00D74CB9"/>
    <w:rsid w:val="00D84ACA"/>
    <w:rsid w:val="00E31874"/>
    <w:rsid w:val="00E717DF"/>
    <w:rsid w:val="00E7272B"/>
    <w:rsid w:val="00EC0D3D"/>
    <w:rsid w:val="00F14215"/>
    <w:rsid w:val="00F2246C"/>
    <w:rsid w:val="00FD156D"/>
    <w:rsid w:val="00FD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FB91AD-C6C0-4DA6-A88B-952EAEE75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426"/>
    <w:rPr>
      <w:rFonts w:ascii="Arial" w:eastAsia="Times New Roman" w:hAnsi="Arial" w:cs="Times New Roman"/>
    </w:rPr>
  </w:style>
  <w:style w:type="paragraph" w:styleId="1">
    <w:name w:val="heading 1"/>
    <w:basedOn w:val="a"/>
    <w:link w:val="10"/>
    <w:uiPriority w:val="1"/>
    <w:qFormat/>
    <w:rsid w:val="006C764A"/>
    <w:pPr>
      <w:widowControl w:val="0"/>
      <w:autoSpaceDE w:val="0"/>
      <w:autoSpaceDN w:val="0"/>
      <w:spacing w:after="0" w:line="298" w:lineRule="exact"/>
      <w:ind w:left="679"/>
      <w:outlineLvl w:val="0"/>
    </w:pPr>
    <w:rPr>
      <w:rFonts w:ascii="Times New Roman" w:hAnsi="Times New Roman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1742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D17426"/>
    <w:rPr>
      <w:rFonts w:ascii="Arial" w:eastAsia="Times New Roman" w:hAnsi="Arial" w:cs="Times New Roman"/>
    </w:rPr>
  </w:style>
  <w:style w:type="character" w:customStyle="1" w:styleId="s0">
    <w:name w:val="s0"/>
    <w:rsid w:val="00D1742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ody Text"/>
    <w:basedOn w:val="a"/>
    <w:link w:val="a6"/>
    <w:uiPriority w:val="1"/>
    <w:qFormat/>
    <w:rsid w:val="00AC017C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hAnsi="Times New Roman"/>
      <w:sz w:val="26"/>
      <w:szCs w:val="26"/>
    </w:rPr>
  </w:style>
  <w:style w:type="character" w:customStyle="1" w:styleId="a6">
    <w:name w:val="Основной текст Знак"/>
    <w:basedOn w:val="a0"/>
    <w:link w:val="a5"/>
    <w:uiPriority w:val="1"/>
    <w:rsid w:val="00AC017C"/>
    <w:rPr>
      <w:rFonts w:ascii="Times New Roman" w:eastAsia="Times New Roman" w:hAnsi="Times New Roman" w:cs="Times New Roman"/>
      <w:sz w:val="26"/>
      <w:szCs w:val="26"/>
    </w:rPr>
  </w:style>
  <w:style w:type="character" w:styleId="a7">
    <w:name w:val="Strong"/>
    <w:uiPriority w:val="22"/>
    <w:qFormat/>
    <w:rsid w:val="00F2246C"/>
    <w:rPr>
      <w:b/>
      <w:bCs/>
    </w:rPr>
  </w:style>
  <w:style w:type="character" w:customStyle="1" w:styleId="10">
    <w:name w:val="Заголовок 1 Знак"/>
    <w:basedOn w:val="a0"/>
    <w:link w:val="1"/>
    <w:uiPriority w:val="1"/>
    <w:rsid w:val="006C764A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1">
    <w:name w:val="3 Статья 1."/>
    <w:basedOn w:val="a"/>
    <w:qFormat/>
    <w:rsid w:val="00493C67"/>
    <w:pPr>
      <w:widowControl w:val="0"/>
      <w:numPr>
        <w:numId w:val="7"/>
      </w:numPr>
      <w:shd w:val="clear" w:color="auto" w:fill="FFFFFF"/>
      <w:tabs>
        <w:tab w:val="left" w:pos="567"/>
      </w:tabs>
      <w:autoSpaceDE w:val="0"/>
      <w:autoSpaceDN w:val="0"/>
      <w:adjustRightInd w:val="0"/>
      <w:spacing w:before="120" w:after="120" w:line="240" w:lineRule="auto"/>
      <w:jc w:val="center"/>
      <w:outlineLvl w:val="2"/>
    </w:pPr>
    <w:rPr>
      <w:rFonts w:eastAsia="Calibri"/>
      <w:b/>
      <w:color w:val="000000"/>
      <w:sz w:val="24"/>
      <w:szCs w:val="24"/>
      <w:lang w:val="x-none" w:eastAsia="x-none"/>
    </w:rPr>
  </w:style>
  <w:style w:type="numbering" w:customStyle="1" w:styleId="4">
    <w:name w:val="Стиль4"/>
    <w:uiPriority w:val="99"/>
    <w:rsid w:val="00493C67"/>
    <w:pPr>
      <w:numPr>
        <w:numId w:val="6"/>
      </w:numPr>
    </w:pPr>
  </w:style>
  <w:style w:type="paragraph" w:styleId="a8">
    <w:name w:val="Balloon Text"/>
    <w:basedOn w:val="a"/>
    <w:link w:val="a9"/>
    <w:uiPriority w:val="99"/>
    <w:semiHidden/>
    <w:unhideWhenUsed/>
    <w:rsid w:val="00720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0036"/>
    <w:rPr>
      <w:rFonts w:ascii="Tahoma" w:eastAsia="Times New Roman" w:hAnsi="Tahoma" w:cs="Tahoma"/>
      <w:sz w:val="16"/>
      <w:szCs w:val="16"/>
    </w:rPr>
  </w:style>
  <w:style w:type="paragraph" w:customStyle="1" w:styleId="Iauiue">
    <w:name w:val="Iau?iue"/>
    <w:rsid w:val="001C3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853A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gkelc">
    <w:name w:val="hgkelc"/>
    <w:rsid w:val="00853ABE"/>
  </w:style>
  <w:style w:type="character" w:customStyle="1" w:styleId="ezkurwreuab5ozgtqnkl">
    <w:name w:val="ezkurwreuab5ozgtqnkl"/>
    <w:basedOn w:val="a0"/>
    <w:rsid w:val="00683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4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DBDFA-D3F0-4D41-A797-39BD02066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lastModifiedBy>Марина В. Шевченко</cp:lastModifiedBy>
  <cp:revision>10</cp:revision>
  <cp:lastPrinted>2022-12-28T11:07:00Z</cp:lastPrinted>
  <dcterms:created xsi:type="dcterms:W3CDTF">2022-12-28T10:37:00Z</dcterms:created>
  <dcterms:modified xsi:type="dcterms:W3CDTF">2025-12-24T05:38:00Z</dcterms:modified>
</cp:coreProperties>
</file>